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F80AFD" w:rsidRDefault="0013187E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Town of Chapel Hill Reimagining Community Safety Task Force</w:t>
      </w:r>
    </w:p>
    <w:p w14:paraId="00000002" w14:textId="77777777" w:rsidR="00F80AFD" w:rsidRDefault="0013187E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March 29, 2021</w:t>
      </w:r>
    </w:p>
    <w:p w14:paraId="00000003" w14:textId="77777777" w:rsidR="00F80AFD" w:rsidRDefault="0013187E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Minutes</w:t>
      </w:r>
    </w:p>
    <w:p w14:paraId="00000004" w14:textId="77777777" w:rsidR="00F80AFD" w:rsidRDefault="0013187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Attendance</w:t>
      </w:r>
    </w:p>
    <w:p w14:paraId="00000005" w14:textId="77777777" w:rsidR="00F80AFD" w:rsidRDefault="001318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Members present: Paris Miller, </w:t>
      </w:r>
      <w:proofErr w:type="spellStart"/>
      <w:r>
        <w:rPr>
          <w:rFonts w:ascii="Calibri" w:eastAsia="Calibri" w:hAnsi="Calibri" w:cs="Calibri"/>
        </w:rPr>
        <w:t>Tye</w:t>
      </w:r>
      <w:proofErr w:type="spellEnd"/>
      <w:r>
        <w:rPr>
          <w:rFonts w:ascii="Calibri" w:eastAsia="Calibri" w:hAnsi="Calibri" w:cs="Calibri"/>
        </w:rPr>
        <w:t xml:space="preserve"> Hunter, </w:t>
      </w:r>
      <w:proofErr w:type="spellStart"/>
      <w:r>
        <w:rPr>
          <w:rFonts w:ascii="Calibri" w:eastAsia="Calibri" w:hAnsi="Calibri" w:cs="Calibri"/>
        </w:rPr>
        <w:t>Shugong</w:t>
      </w:r>
      <w:proofErr w:type="spellEnd"/>
      <w:r>
        <w:rPr>
          <w:rFonts w:ascii="Calibri" w:eastAsia="Calibri" w:hAnsi="Calibri" w:cs="Calibri"/>
        </w:rPr>
        <w:t xml:space="preserve"> Wang, </w:t>
      </w:r>
      <w:proofErr w:type="spellStart"/>
      <w:r>
        <w:rPr>
          <w:rFonts w:ascii="Calibri" w:eastAsia="Calibri" w:hAnsi="Calibri" w:cs="Calibri"/>
        </w:rPr>
        <w:t>Ehmu</w:t>
      </w:r>
      <w:proofErr w:type="spellEnd"/>
      <w:r>
        <w:rPr>
          <w:rFonts w:ascii="Calibri" w:eastAsia="Calibri" w:hAnsi="Calibri" w:cs="Calibri"/>
        </w:rPr>
        <w:t xml:space="preserve"> Ra, Heather Nash, Jaclyn Gilstrap, Matt Sullivan, Robert Campbell, </w:t>
      </w:r>
      <w:proofErr w:type="spellStart"/>
      <w:r>
        <w:rPr>
          <w:rFonts w:ascii="Calibri" w:eastAsia="Calibri" w:hAnsi="Calibri" w:cs="Calibri"/>
        </w:rPr>
        <w:t>Eliazar</w:t>
      </w:r>
      <w:proofErr w:type="spellEnd"/>
      <w:r>
        <w:rPr>
          <w:rFonts w:ascii="Calibri" w:eastAsia="Calibri" w:hAnsi="Calibri" w:cs="Calibri"/>
        </w:rPr>
        <w:t xml:space="preserve"> Posada, Emma </w:t>
      </w:r>
      <w:proofErr w:type="spellStart"/>
      <w:r>
        <w:rPr>
          <w:rFonts w:ascii="Calibri" w:eastAsia="Calibri" w:hAnsi="Calibri" w:cs="Calibri"/>
        </w:rPr>
        <w:t>Ferriola-Bruckenstein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Jamesha</w:t>
      </w:r>
      <w:proofErr w:type="spellEnd"/>
      <w:r>
        <w:rPr>
          <w:rFonts w:ascii="Calibri" w:eastAsia="Calibri" w:hAnsi="Calibri" w:cs="Calibri"/>
        </w:rPr>
        <w:t xml:space="preserve"> Cannon-Phillips</w:t>
      </w:r>
    </w:p>
    <w:p w14:paraId="00000006" w14:textId="77777777" w:rsidR="00F80AFD" w:rsidRDefault="00F80AFD">
      <w:pPr>
        <w:rPr>
          <w:rFonts w:ascii="Calibri" w:eastAsia="Calibri" w:hAnsi="Calibri" w:cs="Calibri"/>
        </w:rPr>
      </w:pPr>
    </w:p>
    <w:p w14:paraId="00000007" w14:textId="77777777" w:rsidR="00F80AFD" w:rsidRDefault="001318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Members absent: Delores Bailey, Marcus Farrow, Jeremy Robe</w:t>
      </w:r>
      <w:r>
        <w:rPr>
          <w:rFonts w:ascii="Calibri" w:eastAsia="Calibri" w:hAnsi="Calibri" w:cs="Calibri"/>
        </w:rPr>
        <w:t>rson</w:t>
      </w:r>
    </w:p>
    <w:p w14:paraId="00000008" w14:textId="77777777" w:rsidR="00F80AFD" w:rsidRDefault="00F80AFD">
      <w:pPr>
        <w:rPr>
          <w:rFonts w:ascii="Calibri" w:eastAsia="Calibri" w:hAnsi="Calibri" w:cs="Calibri"/>
        </w:rPr>
      </w:pPr>
    </w:p>
    <w:p w14:paraId="00000009" w14:textId="77777777" w:rsidR="00F80AFD" w:rsidRDefault="001318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Town of Chapel Hill staff and others present: Sarah Vinas, Chief Blue, </w:t>
      </w:r>
      <w:proofErr w:type="spellStart"/>
      <w:r>
        <w:rPr>
          <w:rFonts w:ascii="Calibri" w:eastAsia="Calibri" w:hAnsi="Calibri" w:cs="Calibri"/>
        </w:rPr>
        <w:t>Loryn</w:t>
      </w:r>
      <w:proofErr w:type="spellEnd"/>
      <w:r>
        <w:rPr>
          <w:rFonts w:ascii="Calibri" w:eastAsia="Calibri" w:hAnsi="Calibri" w:cs="Calibri"/>
        </w:rPr>
        <w:t xml:space="preserve"> Clark, Angie Steele, Donald Hardin, Meg McGurk, Megan Johnson, Preston </w:t>
      </w:r>
      <w:proofErr w:type="spellStart"/>
      <w:r>
        <w:rPr>
          <w:rFonts w:ascii="Calibri" w:eastAsia="Calibri" w:hAnsi="Calibri" w:cs="Calibri"/>
        </w:rPr>
        <w:t>Oppegard</w:t>
      </w:r>
      <w:proofErr w:type="spellEnd"/>
      <w:r>
        <w:rPr>
          <w:rFonts w:ascii="Calibri" w:eastAsia="Calibri" w:hAnsi="Calibri" w:cs="Calibri"/>
        </w:rPr>
        <w:t xml:space="preserve">, Tai Huynh, Tiffany </w:t>
      </w:r>
      <w:proofErr w:type="spellStart"/>
      <w:r>
        <w:rPr>
          <w:rFonts w:ascii="Calibri" w:eastAsia="Calibri" w:hAnsi="Calibri" w:cs="Calibri"/>
        </w:rPr>
        <w:t>Hally</w:t>
      </w:r>
      <w:proofErr w:type="spellEnd"/>
      <w:r>
        <w:rPr>
          <w:rFonts w:ascii="Calibri" w:eastAsia="Calibri" w:hAnsi="Calibri" w:cs="Calibri"/>
        </w:rPr>
        <w:t xml:space="preserve">, Wes House, Karen Stegman, Caitlin </w:t>
      </w:r>
      <w:proofErr w:type="spellStart"/>
      <w:r>
        <w:rPr>
          <w:rFonts w:ascii="Calibri" w:eastAsia="Calibri" w:hAnsi="Calibri" w:cs="Calibri"/>
        </w:rPr>
        <w:t>Fenhagen</w:t>
      </w:r>
      <w:proofErr w:type="spellEnd"/>
      <w:r>
        <w:rPr>
          <w:rFonts w:ascii="Calibri" w:eastAsia="Calibri" w:hAnsi="Calibri" w:cs="Calibri"/>
        </w:rPr>
        <w:t xml:space="preserve">, Andre </w:t>
      </w:r>
      <w:proofErr w:type="spellStart"/>
      <w:r>
        <w:rPr>
          <w:rFonts w:ascii="Calibri" w:eastAsia="Calibri" w:hAnsi="Calibri" w:cs="Calibri"/>
        </w:rPr>
        <w:t>Masnari</w:t>
      </w:r>
      <w:proofErr w:type="spellEnd"/>
    </w:p>
    <w:p w14:paraId="0000000A" w14:textId="77777777" w:rsidR="00F80AFD" w:rsidRDefault="00F80AFD">
      <w:pPr>
        <w:rPr>
          <w:rFonts w:ascii="Calibri" w:eastAsia="Calibri" w:hAnsi="Calibri" w:cs="Calibri"/>
        </w:rPr>
      </w:pPr>
    </w:p>
    <w:p w14:paraId="0000000B" w14:textId="77777777" w:rsidR="00F80AFD" w:rsidRDefault="001318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Amplify</w:t>
      </w:r>
      <w:r>
        <w:rPr>
          <w:rFonts w:ascii="Calibri" w:eastAsia="Calibri" w:hAnsi="Calibri" w:cs="Calibri"/>
        </w:rPr>
        <w:t xml:space="preserve"> staff present: Christine Edwards, CEO, Diego Anselmo, Kelly Little, Kayla </w:t>
      </w:r>
      <w:proofErr w:type="spellStart"/>
      <w:r>
        <w:rPr>
          <w:rFonts w:ascii="Calibri" w:eastAsia="Calibri" w:hAnsi="Calibri" w:cs="Calibri"/>
        </w:rPr>
        <w:t>Earley</w:t>
      </w:r>
      <w:proofErr w:type="spellEnd"/>
    </w:p>
    <w:p w14:paraId="0000000C" w14:textId="77777777" w:rsidR="00F80AFD" w:rsidRDefault="00F80AFD">
      <w:pPr>
        <w:rPr>
          <w:rFonts w:ascii="Calibri" w:eastAsia="Calibri" w:hAnsi="Calibri" w:cs="Calibri"/>
        </w:rPr>
      </w:pPr>
    </w:p>
    <w:p w14:paraId="0000000D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Go over agenda </w:t>
      </w:r>
    </w:p>
    <w:p w14:paraId="0000000E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Jasmine McGhee from the State Attor</w:t>
      </w:r>
      <w:bookmarkStart w:id="0" w:name="_GoBack"/>
      <w:bookmarkEnd w:id="0"/>
      <w:r>
        <w:rPr>
          <w:rFonts w:ascii="Calibri" w:eastAsia="Calibri" w:hAnsi="Calibri" w:cs="Calibri"/>
        </w:rPr>
        <w:t xml:space="preserve">ney General’s Office with Recommendations on Racial Equity. </w:t>
      </w:r>
    </w:p>
    <w:p w14:paraId="0000000F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to address over policing </w:t>
      </w:r>
    </w:p>
    <w:p w14:paraId="00000010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government stakeholder wi</w:t>
      </w:r>
      <w:r>
        <w:rPr>
          <w:rFonts w:ascii="Calibri" w:eastAsia="Calibri" w:hAnsi="Calibri" w:cs="Calibri"/>
        </w:rPr>
        <w:t>ll help to reimagine public safety</w:t>
      </w:r>
    </w:p>
    <w:p w14:paraId="00000011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Implementation Committee; is that the best way to implement these changes and recommendations </w:t>
      </w:r>
    </w:p>
    <w:p w14:paraId="00000012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Any advice for local policies - make sure you have a plan </w:t>
      </w:r>
    </w:p>
    <w:p w14:paraId="00000013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Bring together cross cutting plans and recommendations to build out</w:t>
      </w:r>
      <w:r>
        <w:rPr>
          <w:rFonts w:ascii="Calibri" w:eastAsia="Calibri" w:hAnsi="Calibri" w:cs="Calibri"/>
        </w:rPr>
        <w:t xml:space="preserve"> the implementation committees (representation form different municipalities) </w:t>
      </w:r>
    </w:p>
    <w:p w14:paraId="00000014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What’s the justification for no-knock warrants? </w:t>
      </w:r>
    </w:p>
    <w:p w14:paraId="00000015" w14:textId="77777777" w:rsidR="00F80AFD" w:rsidRPr="0013187E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Funding- Z. Smith Reynolds, now position at state level centered on philanthropy and </w:t>
      </w:r>
      <w:r w:rsidRPr="0013187E">
        <w:rPr>
          <w:rFonts w:ascii="Calibri" w:eastAsia="Calibri" w:hAnsi="Calibri" w:cs="Calibri"/>
        </w:rPr>
        <w:t>how to help local communities get grant mon</w:t>
      </w:r>
      <w:r w:rsidRPr="0013187E">
        <w:rPr>
          <w:rFonts w:ascii="Calibri" w:eastAsia="Calibri" w:hAnsi="Calibri" w:cs="Calibri"/>
        </w:rPr>
        <w:t>ey- capacity building and infrastructure</w:t>
      </w:r>
    </w:p>
    <w:p w14:paraId="00000016" w14:textId="77777777" w:rsidR="00F80AFD" w:rsidRPr="0013187E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 xml:space="preserve">Make sure to get PPT from Jasmine </w:t>
      </w:r>
    </w:p>
    <w:p w14:paraId="00000017" w14:textId="77777777" w:rsidR="00F80AFD" w:rsidRPr="0013187E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 xml:space="preserve">Caitlin </w:t>
      </w:r>
      <w:proofErr w:type="spellStart"/>
      <w:r w:rsidRPr="0013187E">
        <w:rPr>
          <w:rFonts w:ascii="Calibri" w:eastAsia="Calibri" w:hAnsi="Calibri" w:cs="Calibri"/>
        </w:rPr>
        <w:t>Fenhagen</w:t>
      </w:r>
      <w:proofErr w:type="spellEnd"/>
      <w:r w:rsidRPr="0013187E">
        <w:rPr>
          <w:rFonts w:ascii="Calibri" w:eastAsia="Calibri" w:hAnsi="Calibri" w:cs="Calibri"/>
        </w:rPr>
        <w:t xml:space="preserve"> - Orange County </w:t>
      </w:r>
    </w:p>
    <w:p w14:paraId="00000018" w14:textId="77777777" w:rsidR="00F80AFD" w:rsidRPr="0013187E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 xml:space="preserve">How can we look into funding the SOHRAD Program? </w:t>
      </w:r>
    </w:p>
    <w:p w14:paraId="00000019" w14:textId="77777777" w:rsidR="00F80AFD" w:rsidRPr="0013187E" w:rsidRDefault="0013187E">
      <w:pPr>
        <w:numPr>
          <w:ilvl w:val="2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 xml:space="preserve">They have three staff persons and could use some additional staff- at least 4. </w:t>
      </w:r>
    </w:p>
    <w:p w14:paraId="0000001A" w14:textId="77777777" w:rsidR="00F80AFD" w:rsidRPr="0013187E" w:rsidRDefault="0013187E">
      <w:pPr>
        <w:numPr>
          <w:ilvl w:val="2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>We need folks wi</w:t>
      </w:r>
      <w:r w:rsidRPr="0013187E">
        <w:rPr>
          <w:rFonts w:ascii="Calibri" w:eastAsia="Calibri" w:hAnsi="Calibri" w:cs="Calibri"/>
        </w:rPr>
        <w:t xml:space="preserve">th lived experience leading the way. </w:t>
      </w:r>
    </w:p>
    <w:p w14:paraId="0000001B" w14:textId="77777777" w:rsidR="00F80AFD" w:rsidRPr="0013187E" w:rsidRDefault="0013187E">
      <w:pPr>
        <w:numPr>
          <w:ilvl w:val="2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 xml:space="preserve">CPAC has already written a letter in support of funding this program even further. There’s no age limitation </w:t>
      </w:r>
    </w:p>
    <w:p w14:paraId="0000001C" w14:textId="77777777" w:rsidR="00F80AFD" w:rsidRPr="0013187E" w:rsidRDefault="0013187E">
      <w:pPr>
        <w:numPr>
          <w:ilvl w:val="2"/>
          <w:numId w:val="1"/>
        </w:numPr>
        <w:rPr>
          <w:rFonts w:ascii="Calibri" w:eastAsia="Calibri" w:hAnsi="Calibri" w:cs="Calibri"/>
        </w:rPr>
      </w:pPr>
      <w:r w:rsidRPr="0013187E">
        <w:rPr>
          <w:rFonts w:ascii="Calibri" w:eastAsia="Calibri" w:hAnsi="Calibri" w:cs="Calibri"/>
        </w:rPr>
        <w:t xml:space="preserve">Make sure to get PPT from Caitlin </w:t>
      </w:r>
    </w:p>
    <w:p w14:paraId="0000001D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Shugong</w:t>
      </w:r>
      <w:proofErr w:type="spellEnd"/>
      <w:r>
        <w:rPr>
          <w:rFonts w:ascii="Calibri" w:eastAsia="Calibri" w:hAnsi="Calibri" w:cs="Calibri"/>
        </w:rPr>
        <w:t xml:space="preserve"> Wang presented his lived experience and concerns regarding an increase in Asian hate crimes since 2019. </w:t>
      </w:r>
      <w:proofErr w:type="spellStart"/>
      <w:r>
        <w:rPr>
          <w:rFonts w:ascii="Calibri" w:eastAsia="Calibri" w:hAnsi="Calibri" w:cs="Calibri"/>
        </w:rPr>
        <w:t>Shugong</w:t>
      </w:r>
      <w:proofErr w:type="spellEnd"/>
      <w:r>
        <w:rPr>
          <w:rFonts w:ascii="Calibri" w:eastAsia="Calibri" w:hAnsi="Calibri" w:cs="Calibri"/>
        </w:rPr>
        <w:t xml:space="preserve"> presented data to be shared in a slide deck after the meeting.</w:t>
      </w:r>
    </w:p>
    <w:p w14:paraId="0000001E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there evidence of increased hate crimes in Chapel Hill?</w:t>
      </w:r>
    </w:p>
    <w:p w14:paraId="0000001F" w14:textId="77777777" w:rsidR="00F80AFD" w:rsidRDefault="0013187E">
      <w:pPr>
        <w:numPr>
          <w:ilvl w:val="2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Chief Blue to </w:t>
      </w:r>
      <w:r>
        <w:rPr>
          <w:rFonts w:ascii="Calibri" w:eastAsia="Calibri" w:hAnsi="Calibri" w:cs="Calibri"/>
        </w:rPr>
        <w:t>do a data check and report back to the group, noting that these types of crimes are largely underreported.</w:t>
      </w:r>
    </w:p>
    <w:p w14:paraId="00000020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 Miller sympathized, noting that anyone associated with or assumed to be Muslim experienced disproportionate risk of hate crimes after 911. Whit</w:t>
      </w:r>
      <w:r>
        <w:rPr>
          <w:rFonts w:ascii="Calibri" w:eastAsia="Calibri" w:hAnsi="Calibri" w:cs="Calibri"/>
        </w:rPr>
        <w:t>e supremacy and xenophobia put people into groups that they may not identify with and affects everyone.</w:t>
      </w:r>
    </w:p>
    <w:p w14:paraId="00000021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Group agreed to move follow up of Policing 101 to the next agenda. No urgent questions presented. Christine Edwards shared the project folder and resour</w:t>
      </w:r>
      <w:r>
        <w:rPr>
          <w:rFonts w:ascii="Calibri" w:eastAsia="Calibri" w:hAnsi="Calibri" w:cs="Calibri"/>
        </w:rPr>
        <w:t>ces with the group.</w:t>
      </w:r>
    </w:p>
    <w:p w14:paraId="00000022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Break</w:t>
      </w:r>
    </w:p>
    <w:p w14:paraId="00000023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Christine Edwards and Kayla </w:t>
      </w:r>
      <w:proofErr w:type="spellStart"/>
      <w:r>
        <w:rPr>
          <w:rFonts w:ascii="Calibri" w:eastAsia="Calibri" w:hAnsi="Calibri" w:cs="Calibri"/>
        </w:rPr>
        <w:t>Earley</w:t>
      </w:r>
      <w:proofErr w:type="spellEnd"/>
      <w:r>
        <w:rPr>
          <w:rFonts w:ascii="Calibri" w:eastAsia="Calibri" w:hAnsi="Calibri" w:cs="Calibri"/>
        </w:rPr>
        <w:t xml:space="preserve"> facilitated a listening session with members.</w:t>
      </w:r>
    </w:p>
    <w:p w14:paraId="00000024" w14:textId="77777777" w:rsidR="00F80AFD" w:rsidRDefault="0013187E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INSERT COMMON THEMES</w:t>
      </w:r>
    </w:p>
    <w:p w14:paraId="00000025" w14:textId="77777777" w:rsidR="00F80AFD" w:rsidRDefault="00131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adjourned at 8:09 PM.</w:t>
      </w:r>
    </w:p>
    <w:sectPr w:rsidR="00F80AFD">
      <w:pgSz w:w="12240" w:h="15840"/>
      <w:pgMar w:top="431" w:right="1440" w:bottom="43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62F4"/>
    <w:multiLevelType w:val="multilevel"/>
    <w:tmpl w:val="D98EB6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FD"/>
    <w:rsid w:val="0013187E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4025F-A387-413A-8B1F-BEC649B8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>Town of Chapel Hill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Chen</cp:lastModifiedBy>
  <cp:revision>2</cp:revision>
  <dcterms:created xsi:type="dcterms:W3CDTF">2021-05-07T16:53:00Z</dcterms:created>
  <dcterms:modified xsi:type="dcterms:W3CDTF">2021-05-07T16:53:00Z</dcterms:modified>
</cp:coreProperties>
</file>