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06" w:rsidRDefault="0027607C" w:rsidP="00930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TRANSPORTATION AND CONNECTIVITY </w:t>
      </w:r>
      <w:r w:rsidR="00FB36F3">
        <w:rPr>
          <w:rFonts w:ascii="Times New Roman" w:eastAsia="Times New Roman" w:hAnsi="Times New Roman" w:cs="Times New Roman"/>
          <w:b/>
          <w:sz w:val="28"/>
          <w:szCs w:val="20"/>
        </w:rPr>
        <w:t>ADVISORY BOARD</w:t>
      </w:r>
      <w:r w:rsidR="00410032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D833BD" w:rsidRDefault="00930F85" w:rsidP="00FB36F3">
      <w:pPr>
        <w:spacing w:after="0" w:line="240" w:lineRule="auto"/>
        <w:ind w:left="990" w:right="99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-13648</wp:posOffset>
                </wp:positionH>
                <wp:positionV relativeFrom="paragraph">
                  <wp:posOffset>108063</wp:posOffset>
                </wp:positionV>
                <wp:extent cx="5991367" cy="832513"/>
                <wp:effectExtent l="0" t="0" r="285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325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05pt;margin-top:8.5pt;width:471.75pt;height:6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" filled="f" strokecolor="black [3213]"/>
            </w:pict>
          </mc:Fallback>
        </mc:AlternateContent>
      </w:r>
    </w:p>
    <w:p w:rsidR="00FB36F3" w:rsidRPr="00FB36F3" w:rsidRDefault="00FB36F3" w:rsidP="00FB36F3">
      <w:pPr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F3">
        <w:rPr>
          <w:rFonts w:ascii="Times New Roman" w:hAnsi="Times New Roman" w:cs="Times New Roman"/>
          <w:i/>
          <w:sz w:val="24"/>
          <w:szCs w:val="24"/>
        </w:rPr>
        <w:t xml:space="preserve">The charge of the </w:t>
      </w:r>
      <w:r w:rsidR="0027607C">
        <w:rPr>
          <w:rFonts w:ascii="Times New Roman" w:hAnsi="Times New Roman" w:cs="Times New Roman"/>
          <w:i/>
          <w:sz w:val="24"/>
          <w:szCs w:val="24"/>
        </w:rPr>
        <w:t xml:space="preserve">Transportation and Connectivity Advisory Board </w:t>
      </w:r>
      <w:r w:rsidRPr="00FB36F3">
        <w:rPr>
          <w:rFonts w:ascii="Times New Roman" w:hAnsi="Times New Roman" w:cs="Times New Roman"/>
          <w:i/>
          <w:sz w:val="24"/>
          <w:szCs w:val="24"/>
        </w:rPr>
        <w:t xml:space="preserve">will be to assist the Chapel Hill Town Council in </w:t>
      </w:r>
      <w:r w:rsidR="0027607C">
        <w:rPr>
          <w:rFonts w:ascii="Times New Roman" w:hAnsi="Times New Roman" w:cs="Times New Roman"/>
          <w:i/>
          <w:sz w:val="24"/>
          <w:szCs w:val="24"/>
        </w:rPr>
        <w:t>creating an inclusive connected community by recommending, advocating and planning for comprehensive, safe, effective and sustainable multi-modal transportation and connectivity.</w:t>
      </w:r>
    </w:p>
    <w:p w:rsidR="00930F85" w:rsidRDefault="00930F85" w:rsidP="0093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br/>
        <w:t>RECOMMENDATION</w:t>
      </w:r>
    </w:p>
    <w:p w:rsidR="00CF7A06" w:rsidRPr="00930F85" w:rsidRDefault="00D278C5" w:rsidP="00930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March 24</w:t>
      </w:r>
      <w:r w:rsidR="005940EE">
        <w:rPr>
          <w:rFonts w:ascii="Times New Roman" w:eastAsia="Times New Roman" w:hAnsi="Times New Roman" w:cs="Times New Roman"/>
          <w:sz w:val="24"/>
          <w:szCs w:val="20"/>
        </w:rPr>
        <w:t>, 2015</w:t>
      </w:r>
    </w:p>
    <w:p w:rsidR="00D833BD" w:rsidRDefault="00D833BD" w:rsidP="00CF7A0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CF7A06" w:rsidRPr="00CF7A06" w:rsidRDefault="005940EE" w:rsidP="000C4EF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Motion: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Eric Hyman </w:t>
      </w:r>
      <w:r w:rsidR="00CF7A06" w:rsidRPr="00CF7A06">
        <w:rPr>
          <w:rFonts w:ascii="Times New Roman" w:eastAsia="Times New Roman" w:hAnsi="Times New Roman" w:cs="Times New Roman"/>
          <w:sz w:val="24"/>
          <w:szCs w:val="20"/>
        </w:rPr>
        <w:t xml:space="preserve">moved and </w:t>
      </w:r>
      <w:r w:rsidR="00D278C5">
        <w:rPr>
          <w:rFonts w:ascii="Times New Roman" w:eastAsia="Times New Roman" w:hAnsi="Times New Roman" w:cs="Times New Roman"/>
          <w:sz w:val="24"/>
          <w:szCs w:val="20"/>
        </w:rPr>
        <w:t xml:space="preserve">Chris Paul </w:t>
      </w:r>
      <w:r w:rsidR="00CF7A06" w:rsidRPr="00CF7A06">
        <w:rPr>
          <w:rFonts w:ascii="Times New Roman" w:eastAsia="Times New Roman" w:hAnsi="Times New Roman" w:cs="Times New Roman"/>
          <w:sz w:val="24"/>
          <w:szCs w:val="20"/>
        </w:rPr>
        <w:t xml:space="preserve">seconded a motion to </w:t>
      </w:r>
      <w:r w:rsidR="00D278C5">
        <w:rPr>
          <w:rFonts w:ascii="Times New Roman" w:eastAsia="Times New Roman" w:hAnsi="Times New Roman" w:cs="Times New Roman"/>
          <w:sz w:val="24"/>
          <w:szCs w:val="20"/>
        </w:rPr>
        <w:t xml:space="preserve">support the petition from the Dogwood Acres Neighborhood requesting the Town Council include traffic calming improvements along Dogwood Acres Drive as part of the Obey Creek Development Agreement. </w:t>
      </w:r>
      <w:r w:rsidR="00CF7A06" w:rsidRPr="00CF7A06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F7A06" w:rsidRPr="00CF7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7A06" w:rsidRPr="00CF7A06" w:rsidRDefault="00CF7A06" w:rsidP="000C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F7A06" w:rsidRPr="00CF7A06" w:rsidRDefault="00CF7A06" w:rsidP="00CF7A0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F7A06">
        <w:rPr>
          <w:rFonts w:ascii="Times New Roman" w:eastAsia="Times New Roman" w:hAnsi="Times New Roman" w:cs="Times New Roman"/>
          <w:b/>
          <w:bCs/>
          <w:sz w:val="24"/>
          <w:szCs w:val="20"/>
        </w:rPr>
        <w:t>Vote:</w:t>
      </w:r>
      <w:r w:rsidR="00FB36F3">
        <w:rPr>
          <w:rFonts w:ascii="Times New Roman" w:eastAsia="Times New Roman" w:hAnsi="Times New Roman" w:cs="Times New Roman"/>
          <w:sz w:val="24"/>
          <w:szCs w:val="20"/>
        </w:rPr>
        <w:tab/>
      </w:r>
      <w:r w:rsidR="00D278C5">
        <w:rPr>
          <w:rFonts w:ascii="Times New Roman" w:eastAsia="Times New Roman" w:hAnsi="Times New Roman" w:cs="Times New Roman"/>
          <w:sz w:val="24"/>
          <w:szCs w:val="20"/>
        </w:rPr>
        <w:t>7</w:t>
      </w:r>
      <w:r w:rsidR="0083644B" w:rsidRPr="0083644B">
        <w:rPr>
          <w:rFonts w:ascii="Times New Roman" w:eastAsia="Times New Roman" w:hAnsi="Times New Roman" w:cs="Times New Roman"/>
          <w:sz w:val="24"/>
          <w:szCs w:val="20"/>
        </w:rPr>
        <w:t xml:space="preserve"> - 0</w:t>
      </w:r>
    </w:p>
    <w:p w:rsidR="00CF7A06" w:rsidRPr="00CF7A06" w:rsidRDefault="00CF7A06" w:rsidP="00CF7A0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F7A06" w:rsidRPr="00CF7A06" w:rsidRDefault="00CF7A06" w:rsidP="0083644B">
      <w:pPr>
        <w:tabs>
          <w:tab w:val="left" w:pos="1620"/>
        </w:tabs>
        <w:spacing w:after="0" w:line="240" w:lineRule="auto"/>
        <w:ind w:left="2880" w:hanging="1260"/>
        <w:rPr>
          <w:rFonts w:ascii="Times New Roman" w:eastAsia="Times New Roman" w:hAnsi="Times New Roman" w:cs="Times New Roman"/>
          <w:sz w:val="24"/>
          <w:szCs w:val="20"/>
        </w:rPr>
      </w:pPr>
      <w:r w:rsidRPr="00CF7A06">
        <w:rPr>
          <w:rFonts w:ascii="Times New Roman" w:eastAsia="Times New Roman" w:hAnsi="Times New Roman" w:cs="Times New Roman"/>
          <w:sz w:val="24"/>
          <w:szCs w:val="20"/>
        </w:rPr>
        <w:t>Ayes:</w:t>
      </w:r>
      <w:r w:rsidRPr="00CF7A06">
        <w:rPr>
          <w:rFonts w:ascii="Times New Roman" w:eastAsia="Times New Roman" w:hAnsi="Times New Roman" w:cs="Times New Roman"/>
          <w:sz w:val="24"/>
          <w:szCs w:val="20"/>
        </w:rPr>
        <w:tab/>
      </w:r>
      <w:r w:rsidR="0027607C">
        <w:rPr>
          <w:rFonts w:ascii="Times New Roman" w:eastAsia="Times New Roman" w:hAnsi="Times New Roman" w:cs="Times New Roman"/>
          <w:sz w:val="24"/>
          <w:szCs w:val="20"/>
        </w:rPr>
        <w:t>J</w:t>
      </w:r>
      <w:r w:rsidR="00D278C5">
        <w:rPr>
          <w:rFonts w:ascii="Times New Roman" w:eastAsia="Times New Roman" w:hAnsi="Times New Roman" w:cs="Times New Roman"/>
          <w:sz w:val="24"/>
          <w:szCs w:val="20"/>
        </w:rPr>
        <w:t xml:space="preserve">osh </w:t>
      </w:r>
      <w:proofErr w:type="spellStart"/>
      <w:r w:rsidR="00D278C5">
        <w:rPr>
          <w:rFonts w:ascii="Times New Roman" w:eastAsia="Times New Roman" w:hAnsi="Times New Roman" w:cs="Times New Roman"/>
          <w:sz w:val="24"/>
          <w:szCs w:val="20"/>
        </w:rPr>
        <w:t>Kastrinsky</w:t>
      </w:r>
      <w:proofErr w:type="spellEnd"/>
      <w:r w:rsidR="0027607C">
        <w:rPr>
          <w:rFonts w:ascii="Times New Roman" w:eastAsia="Times New Roman" w:hAnsi="Times New Roman" w:cs="Times New Roman"/>
          <w:sz w:val="24"/>
          <w:szCs w:val="20"/>
        </w:rPr>
        <w:t xml:space="preserve">, Rainer Dammers, Eric Hyman, </w:t>
      </w:r>
      <w:r w:rsidR="002349FD">
        <w:rPr>
          <w:rFonts w:ascii="Times New Roman" w:eastAsia="Times New Roman" w:hAnsi="Times New Roman" w:cs="Times New Roman"/>
          <w:sz w:val="24"/>
          <w:szCs w:val="20"/>
        </w:rPr>
        <w:t>Chris Paul,</w:t>
      </w:r>
      <w:r w:rsidR="0027607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27607C">
        <w:rPr>
          <w:rFonts w:ascii="Times New Roman" w:eastAsia="Times New Roman" w:hAnsi="Times New Roman" w:cs="Times New Roman"/>
          <w:sz w:val="24"/>
          <w:szCs w:val="20"/>
        </w:rPr>
        <w:t>Mirta</w:t>
      </w:r>
      <w:proofErr w:type="spellEnd"/>
      <w:r w:rsidR="0027607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27607C">
        <w:rPr>
          <w:rFonts w:ascii="Times New Roman" w:eastAsia="Times New Roman" w:hAnsi="Times New Roman" w:cs="Times New Roman"/>
          <w:sz w:val="24"/>
          <w:szCs w:val="20"/>
        </w:rPr>
        <w:t>Mihovilovic</w:t>
      </w:r>
      <w:proofErr w:type="spellEnd"/>
      <w:r w:rsidR="00D278C5">
        <w:rPr>
          <w:rFonts w:ascii="Times New Roman" w:eastAsia="Times New Roman" w:hAnsi="Times New Roman" w:cs="Times New Roman"/>
          <w:sz w:val="24"/>
          <w:szCs w:val="20"/>
        </w:rPr>
        <w:t>, Mark Stanton and Jason Merrill</w:t>
      </w:r>
      <w:r w:rsidR="0027607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CF7A06" w:rsidRPr="00CF7A06" w:rsidRDefault="00CF7A06" w:rsidP="00CF7A06">
      <w:pPr>
        <w:tabs>
          <w:tab w:val="left" w:pos="1620"/>
        </w:tabs>
        <w:spacing w:after="0" w:line="240" w:lineRule="auto"/>
        <w:ind w:left="2340" w:hanging="720"/>
        <w:rPr>
          <w:rFonts w:ascii="Times New Roman" w:eastAsia="Times New Roman" w:hAnsi="Times New Roman" w:cs="Times New Roman"/>
          <w:sz w:val="24"/>
          <w:szCs w:val="20"/>
        </w:rPr>
      </w:pPr>
    </w:p>
    <w:p w:rsidR="00CF7A06" w:rsidRPr="00CF7A06" w:rsidRDefault="00333DF5" w:rsidP="00CF7A06">
      <w:pPr>
        <w:tabs>
          <w:tab w:val="left" w:pos="1620"/>
        </w:tabs>
        <w:spacing w:after="0" w:line="240" w:lineRule="auto"/>
        <w:ind w:left="2340"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Nays:  </w:t>
      </w:r>
    </w:p>
    <w:p w:rsidR="0083644B" w:rsidRDefault="0083644B" w:rsidP="00CF7A0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833BD" w:rsidRDefault="00D833BD" w:rsidP="00CF7A0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F7A06" w:rsidRPr="00CF7A06" w:rsidRDefault="00CF7A06" w:rsidP="00CF7A06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F7A0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5D2A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F7A06" w:rsidRPr="00CF7A06" w:rsidRDefault="00CF7A06" w:rsidP="00CF7A0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F7A06" w:rsidRPr="00CF7A06" w:rsidRDefault="00CF7A06" w:rsidP="00CF7A06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  <w:szCs w:val="20"/>
        </w:rPr>
      </w:pPr>
      <w:r w:rsidRPr="00CF7A06">
        <w:rPr>
          <w:rFonts w:ascii="Times New Roman" w:eastAsia="Times New Roman" w:hAnsi="Times New Roman" w:cs="Times New Roman"/>
          <w:sz w:val="24"/>
          <w:szCs w:val="20"/>
        </w:rPr>
        <w:t>Prepared by:</w:t>
      </w:r>
      <w:r w:rsidRPr="00CF7A06">
        <w:rPr>
          <w:rFonts w:ascii="Times New Roman" w:eastAsia="Times New Roman" w:hAnsi="Times New Roman" w:cs="Times New Roman"/>
          <w:sz w:val="24"/>
          <w:szCs w:val="20"/>
        </w:rPr>
        <w:tab/>
      </w:r>
      <w:proofErr w:type="gramStart"/>
      <w:r w:rsidR="002349FD">
        <w:rPr>
          <w:rFonts w:ascii="Times New Roman" w:eastAsia="Times New Roman" w:hAnsi="Times New Roman" w:cs="Times New Roman"/>
          <w:sz w:val="24"/>
          <w:szCs w:val="20"/>
        </w:rPr>
        <w:t>Rainer  Dammers</w:t>
      </w:r>
      <w:proofErr w:type="gramEnd"/>
      <w:r w:rsidR="002349F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CF7A06">
        <w:rPr>
          <w:rFonts w:ascii="Times New Roman" w:eastAsia="Times New Roman" w:hAnsi="Times New Roman" w:cs="Times New Roman"/>
          <w:sz w:val="24"/>
          <w:szCs w:val="20"/>
        </w:rPr>
        <w:t xml:space="preserve">Chair, </w:t>
      </w:r>
      <w:r w:rsidR="002349FD">
        <w:rPr>
          <w:rFonts w:ascii="Times New Roman" w:eastAsia="Times New Roman" w:hAnsi="Times New Roman" w:cs="Times New Roman"/>
          <w:sz w:val="24"/>
          <w:szCs w:val="20"/>
        </w:rPr>
        <w:t>Transportation and Connectivity Ad</w:t>
      </w:r>
      <w:r w:rsidR="00333DF5">
        <w:rPr>
          <w:rFonts w:ascii="Times New Roman" w:eastAsia="Times New Roman" w:hAnsi="Times New Roman" w:cs="Times New Roman"/>
          <w:sz w:val="24"/>
          <w:szCs w:val="20"/>
        </w:rPr>
        <w:t>visory Board</w:t>
      </w:r>
    </w:p>
    <w:p w:rsidR="00C90AEC" w:rsidRDefault="00CF7A06" w:rsidP="005A43C3">
      <w:pPr>
        <w:tabs>
          <w:tab w:val="left" w:pos="1620"/>
        </w:tabs>
        <w:spacing w:after="0" w:line="240" w:lineRule="auto"/>
        <w:ind w:left="1440"/>
      </w:pPr>
      <w:r w:rsidRPr="00CF7A06">
        <w:rPr>
          <w:rFonts w:ascii="Times New Roman" w:eastAsia="Times New Roman" w:hAnsi="Times New Roman" w:cs="Times New Roman"/>
          <w:sz w:val="24"/>
          <w:szCs w:val="20"/>
        </w:rPr>
        <w:tab/>
      </w:r>
      <w:r w:rsidR="002349FD">
        <w:rPr>
          <w:rFonts w:ascii="Times New Roman" w:eastAsia="Times New Roman" w:hAnsi="Times New Roman" w:cs="Times New Roman"/>
          <w:sz w:val="24"/>
          <w:szCs w:val="20"/>
        </w:rPr>
        <w:t>David Bonk</w:t>
      </w:r>
      <w:r w:rsidRPr="00CF7A06">
        <w:rPr>
          <w:rFonts w:ascii="Times New Roman" w:eastAsia="Times New Roman" w:hAnsi="Times New Roman" w:cs="Times New Roman"/>
          <w:sz w:val="24"/>
          <w:szCs w:val="20"/>
        </w:rPr>
        <w:t>, Staff</w:t>
      </w:r>
    </w:p>
    <w:sectPr w:rsidR="00C90AEC" w:rsidSect="001D35C0">
      <w:footerReference w:type="default" r:id="rId9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0E" w:rsidRDefault="001F0A0E">
      <w:pPr>
        <w:spacing w:after="0" w:line="240" w:lineRule="auto"/>
      </w:pPr>
      <w:r>
        <w:separator/>
      </w:r>
    </w:p>
  </w:endnote>
  <w:endnote w:type="continuationSeparator" w:id="0">
    <w:p w:rsidR="001F0A0E" w:rsidRDefault="001F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0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33BD" w:rsidRDefault="00D833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318" w:rsidRDefault="00CD0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0E" w:rsidRDefault="001F0A0E">
      <w:pPr>
        <w:spacing w:after="0" w:line="240" w:lineRule="auto"/>
      </w:pPr>
      <w:r>
        <w:separator/>
      </w:r>
    </w:p>
  </w:footnote>
  <w:footnote w:type="continuationSeparator" w:id="0">
    <w:p w:rsidR="001F0A0E" w:rsidRDefault="001F0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5FC2"/>
    <w:multiLevelType w:val="hybridMultilevel"/>
    <w:tmpl w:val="BD80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1106B"/>
    <w:multiLevelType w:val="hybridMultilevel"/>
    <w:tmpl w:val="EA56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C2"/>
    <w:rsid w:val="00001084"/>
    <w:rsid w:val="000C4EF2"/>
    <w:rsid w:val="000D18C2"/>
    <w:rsid w:val="001F0A0E"/>
    <w:rsid w:val="002349FD"/>
    <w:rsid w:val="0027607C"/>
    <w:rsid w:val="00333DF5"/>
    <w:rsid w:val="00410032"/>
    <w:rsid w:val="004A03F3"/>
    <w:rsid w:val="005940EE"/>
    <w:rsid w:val="005A43C3"/>
    <w:rsid w:val="005D2A4F"/>
    <w:rsid w:val="006A7208"/>
    <w:rsid w:val="007E22F3"/>
    <w:rsid w:val="0083644B"/>
    <w:rsid w:val="008622B5"/>
    <w:rsid w:val="00880502"/>
    <w:rsid w:val="00921AE5"/>
    <w:rsid w:val="00930F85"/>
    <w:rsid w:val="00960A7E"/>
    <w:rsid w:val="00964166"/>
    <w:rsid w:val="00993007"/>
    <w:rsid w:val="009D637A"/>
    <w:rsid w:val="009F038E"/>
    <w:rsid w:val="00BB54A8"/>
    <w:rsid w:val="00C45D52"/>
    <w:rsid w:val="00C90AEC"/>
    <w:rsid w:val="00CD0DE0"/>
    <w:rsid w:val="00CF7A06"/>
    <w:rsid w:val="00D13B8E"/>
    <w:rsid w:val="00D278C5"/>
    <w:rsid w:val="00D672B8"/>
    <w:rsid w:val="00D77074"/>
    <w:rsid w:val="00D833BD"/>
    <w:rsid w:val="00EB1C0F"/>
    <w:rsid w:val="00F67F84"/>
    <w:rsid w:val="00F87D48"/>
    <w:rsid w:val="00FB2D89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A06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F7A06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F7A06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7A06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4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A06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F7A06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F7A06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7A06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4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31C4-4F3D-49EC-B6FD-71D7A3AA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Pearlstein</dc:creator>
  <cp:lastModifiedBy>Megan Wooley</cp:lastModifiedBy>
  <cp:revision>2</cp:revision>
  <dcterms:created xsi:type="dcterms:W3CDTF">2015-04-24T18:45:00Z</dcterms:created>
  <dcterms:modified xsi:type="dcterms:W3CDTF">2015-04-24T18:45:00Z</dcterms:modified>
</cp:coreProperties>
</file>